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EC23" w14:textId="77777777" w:rsidR="004155A0" w:rsidRPr="00E5200D" w:rsidRDefault="004155A0" w:rsidP="004155A0">
      <w:pPr>
        <w:widowControl w:val="0"/>
        <w:autoSpaceDE w:val="0"/>
        <w:autoSpaceDN w:val="0"/>
        <w:adjustRightInd w:val="0"/>
        <w:spacing w:after="240" w:line="360" w:lineRule="atLeast"/>
        <w:rPr>
          <w:rFonts w:ascii="MS Mincho" w:eastAsia="MS Mincho" w:hAnsi="MS Mincho" w:cs="MS Mincho"/>
          <w:b/>
          <w:bCs/>
        </w:rPr>
      </w:pPr>
      <w:r w:rsidRPr="00E5200D">
        <w:rPr>
          <w:rFonts w:ascii="Times" w:hAnsi="Times" w:cs="Times"/>
          <w:b/>
          <w:bCs/>
        </w:rPr>
        <w:t xml:space="preserve">Class: </w:t>
      </w:r>
      <w:r w:rsidRPr="00E5200D">
        <w:rPr>
          <w:rFonts w:ascii="Times" w:hAnsi="Times" w:cs="Times"/>
          <w:b/>
          <w:bCs/>
          <w:u w:val="single"/>
        </w:rPr>
        <w:t xml:space="preserve">Drama </w:t>
      </w:r>
      <w:r>
        <w:rPr>
          <w:rFonts w:ascii="Times" w:hAnsi="Times" w:cs="Times"/>
          <w:b/>
          <w:bCs/>
          <w:u w:val="single"/>
        </w:rPr>
        <w:t>8</w:t>
      </w:r>
      <w:r w:rsidRPr="00E5200D">
        <w:rPr>
          <w:rFonts w:ascii="Times" w:hAnsi="Times" w:cs="Times"/>
          <w:b/>
          <w:bCs/>
        </w:rPr>
        <w:t xml:space="preserve">                     Date: </w:t>
      </w:r>
      <w:r>
        <w:rPr>
          <w:rFonts w:ascii="Times" w:hAnsi="Times" w:cs="Times"/>
          <w:b/>
          <w:bCs/>
          <w:u w:val="single"/>
        </w:rPr>
        <w:t>November 23</w:t>
      </w:r>
      <w:r w:rsidRPr="00E5200D">
        <w:rPr>
          <w:rFonts w:ascii="Times" w:hAnsi="Times" w:cs="Times"/>
          <w:b/>
          <w:bCs/>
        </w:rPr>
        <w:t xml:space="preserve">                      Lesson </w:t>
      </w:r>
      <w:r w:rsidR="005A33AF">
        <w:rPr>
          <w:rFonts w:ascii="Times" w:hAnsi="Times" w:cs="Times"/>
          <w:b/>
          <w:bCs/>
          <w:u w:val="single"/>
        </w:rPr>
        <w:t>2</w:t>
      </w:r>
      <w:r w:rsidRPr="00E5200D">
        <w:rPr>
          <w:rFonts w:ascii="Times" w:hAnsi="Times" w:cs="Times"/>
          <w:b/>
          <w:bCs/>
        </w:rPr>
        <w:t xml:space="preserve"> of Unit</w:t>
      </w:r>
      <w:r w:rsidRPr="00E5200D">
        <w:rPr>
          <w:rFonts w:ascii="MS Mincho" w:eastAsia="MS Mincho" w:hAnsi="MS Mincho" w:cs="MS Mincho"/>
          <w:b/>
          <w:bCs/>
        </w:rPr>
        <w:t> </w:t>
      </w:r>
    </w:p>
    <w:p w14:paraId="6133FA8A" w14:textId="77777777" w:rsidR="004155A0" w:rsidRPr="00E5200D" w:rsidRDefault="004155A0" w:rsidP="004155A0">
      <w:pPr>
        <w:widowControl w:val="0"/>
        <w:autoSpaceDE w:val="0"/>
        <w:autoSpaceDN w:val="0"/>
        <w:adjustRightInd w:val="0"/>
        <w:spacing w:after="240" w:line="360" w:lineRule="atLeast"/>
        <w:rPr>
          <w:rFonts w:ascii="Times" w:hAnsi="Times" w:cs="Times"/>
        </w:rPr>
      </w:pPr>
      <w:r w:rsidRPr="00E5200D">
        <w:rPr>
          <w:rFonts w:ascii="Times" w:hAnsi="Times" w:cs="Times"/>
          <w:b/>
          <w:bCs/>
        </w:rPr>
        <w:t xml:space="preserve">Title: </w:t>
      </w:r>
      <w:r w:rsidR="000564D7">
        <w:rPr>
          <w:rFonts w:ascii="Times" w:hAnsi="Times" w:cs="Times"/>
          <w:b/>
          <w:bCs/>
        </w:rPr>
        <w:t>Tarps, Flocking, and Jubilee</w:t>
      </w:r>
    </w:p>
    <w:p w14:paraId="221F7BD7" w14:textId="77777777" w:rsidR="004155A0" w:rsidRPr="004155A0" w:rsidRDefault="004155A0" w:rsidP="004155A0">
      <w:pPr>
        <w:widowControl w:val="0"/>
        <w:autoSpaceDE w:val="0"/>
        <w:autoSpaceDN w:val="0"/>
        <w:adjustRightInd w:val="0"/>
        <w:spacing w:after="240" w:line="360" w:lineRule="atLeast"/>
        <w:rPr>
          <w:rFonts w:ascii="Times" w:hAnsi="Times" w:cs="Times"/>
        </w:rPr>
      </w:pPr>
      <w:r w:rsidRPr="00E5200D">
        <w:rPr>
          <w:rFonts w:ascii="Times" w:hAnsi="Times" w:cs="Times"/>
          <w:b/>
          <w:bCs/>
        </w:rPr>
        <w:t xml:space="preserve">Objective of Lesson (in own words): </w:t>
      </w:r>
      <w:r>
        <w:rPr>
          <w:rFonts w:ascii="Times" w:hAnsi="Times" w:cs="Times"/>
          <w:b/>
          <w:bCs/>
        </w:rPr>
        <w:t>Get students to explore the possibilities of using a tarp to create a spectacle</w:t>
      </w:r>
      <w:r w:rsidR="000564D7">
        <w:rPr>
          <w:rFonts w:ascii="Times" w:hAnsi="Times" w:cs="Times"/>
          <w:b/>
          <w:bCs/>
        </w:rPr>
        <w:t>. Students will assume roles for the performance and will work collaboratively to enhance the piece.</w:t>
      </w:r>
    </w:p>
    <w:tbl>
      <w:tblPr>
        <w:tblStyle w:val="TableGrid"/>
        <w:tblW w:w="10348" w:type="dxa"/>
        <w:tblInd w:w="-572" w:type="dxa"/>
        <w:tblLook w:val="04A0" w:firstRow="1" w:lastRow="0" w:firstColumn="1" w:lastColumn="0" w:noHBand="0" w:noVBand="1"/>
      </w:tblPr>
      <w:tblGrid>
        <w:gridCol w:w="5247"/>
        <w:gridCol w:w="5101"/>
      </w:tblGrid>
      <w:tr w:rsidR="004155A0" w:rsidRPr="00E5200D" w14:paraId="74FD6760" w14:textId="77777777" w:rsidTr="00EA044B">
        <w:trPr>
          <w:trHeight w:val="1415"/>
        </w:trPr>
        <w:tc>
          <w:tcPr>
            <w:tcW w:w="5247" w:type="dxa"/>
          </w:tcPr>
          <w:p w14:paraId="2CDEBCAD" w14:textId="77777777" w:rsidR="004155A0" w:rsidRDefault="004155A0" w:rsidP="00EA044B">
            <w:pPr>
              <w:widowControl w:val="0"/>
              <w:autoSpaceDE w:val="0"/>
              <w:autoSpaceDN w:val="0"/>
              <w:adjustRightInd w:val="0"/>
              <w:spacing w:after="240" w:line="360" w:lineRule="atLeast"/>
              <w:rPr>
                <w:rFonts w:ascii="Times" w:hAnsi="Times" w:cs="Times"/>
                <w:b/>
              </w:rPr>
            </w:pPr>
            <w:r w:rsidRPr="00E5200D">
              <w:rPr>
                <w:rFonts w:ascii="Times" w:hAnsi="Times" w:cs="Times"/>
                <w:b/>
              </w:rPr>
              <w:t>Learner outcomes (Program of studies)</w:t>
            </w:r>
            <w:r>
              <w:rPr>
                <w:rFonts w:ascii="Times" w:hAnsi="Times" w:cs="Times"/>
                <w:b/>
              </w:rPr>
              <w:t>:</w:t>
            </w:r>
          </w:p>
          <w:p w14:paraId="77F8FCF4" w14:textId="77777777" w:rsidR="004155A0" w:rsidRDefault="00112626" w:rsidP="00112626">
            <w:pPr>
              <w:rPr>
                <w:rFonts w:ascii="Times New Roman" w:eastAsia="Times New Roman" w:hAnsi="Times New Roman" w:cs="Times New Roman"/>
                <w:b/>
              </w:rPr>
            </w:pPr>
            <w:r>
              <w:rPr>
                <w:rFonts w:ascii="Times New Roman" w:eastAsia="Times New Roman" w:hAnsi="Times New Roman" w:cs="Times New Roman"/>
                <w:b/>
              </w:rPr>
              <w:t>Drama 8</w:t>
            </w:r>
          </w:p>
          <w:p w14:paraId="260D211E" w14:textId="77777777" w:rsidR="00112626" w:rsidRPr="00112626" w:rsidRDefault="00D145BC" w:rsidP="00112626">
            <w:pPr>
              <w:rPr>
                <w:rFonts w:ascii="Times New Roman" w:eastAsia="Times New Roman" w:hAnsi="Times New Roman" w:cs="Times New Roman"/>
              </w:rPr>
            </w:pPr>
            <w:r>
              <w:rPr>
                <w:rFonts w:ascii="Times New Roman" w:eastAsia="Times New Roman" w:hAnsi="Times New Roman" w:cs="Times New Roman"/>
              </w:rPr>
              <w:t xml:space="preserve">Goals </w:t>
            </w:r>
            <w:r w:rsidR="00112626">
              <w:rPr>
                <w:rFonts w:ascii="Times New Roman" w:eastAsia="Times New Roman" w:hAnsi="Times New Roman" w:cs="Times New Roman"/>
              </w:rPr>
              <w:t xml:space="preserve">1.2, 1.4 - 1.10, 1.15, </w:t>
            </w:r>
            <w:r>
              <w:rPr>
                <w:rFonts w:ascii="Times New Roman" w:eastAsia="Times New Roman" w:hAnsi="Times New Roman" w:cs="Times New Roman"/>
              </w:rPr>
              <w:t>2.1, 2.2, 2.4, 3.1</w:t>
            </w:r>
            <w:bookmarkStart w:id="0" w:name="_GoBack"/>
            <w:bookmarkEnd w:id="0"/>
          </w:p>
        </w:tc>
        <w:tc>
          <w:tcPr>
            <w:tcW w:w="5101" w:type="dxa"/>
          </w:tcPr>
          <w:p w14:paraId="60BC34C4" w14:textId="77777777" w:rsidR="004155A0" w:rsidRDefault="004155A0" w:rsidP="00EA044B">
            <w:pPr>
              <w:widowControl w:val="0"/>
              <w:autoSpaceDE w:val="0"/>
              <w:autoSpaceDN w:val="0"/>
              <w:adjustRightInd w:val="0"/>
              <w:spacing w:after="240" w:line="360" w:lineRule="atLeast"/>
              <w:rPr>
                <w:rFonts w:ascii="Times" w:hAnsi="Times" w:cs="Times"/>
                <w:b/>
              </w:rPr>
            </w:pPr>
            <w:r>
              <w:rPr>
                <w:rFonts w:ascii="Times" w:hAnsi="Times" w:cs="Times"/>
                <w:b/>
              </w:rPr>
              <w:t>Plan for Diversity:</w:t>
            </w:r>
          </w:p>
          <w:p w14:paraId="2F413E3D" w14:textId="77777777" w:rsidR="004155A0" w:rsidRPr="005A33AF" w:rsidRDefault="000564D7" w:rsidP="005A33AF">
            <w:pPr>
              <w:pStyle w:val="ListParagraph"/>
              <w:widowControl w:val="0"/>
              <w:numPr>
                <w:ilvl w:val="0"/>
                <w:numId w:val="4"/>
              </w:numPr>
              <w:autoSpaceDE w:val="0"/>
              <w:autoSpaceDN w:val="0"/>
              <w:adjustRightInd w:val="0"/>
              <w:spacing w:after="240" w:line="360" w:lineRule="atLeast"/>
              <w:rPr>
                <w:rFonts w:ascii="Times" w:hAnsi="Times" w:cs="Times"/>
              </w:rPr>
            </w:pPr>
            <w:r>
              <w:rPr>
                <w:rFonts w:ascii="Times" w:hAnsi="Times" w:cs="Times"/>
              </w:rPr>
              <w:t>Multiple roles and opportunities to contribute throughout the performance</w:t>
            </w:r>
          </w:p>
        </w:tc>
      </w:tr>
      <w:tr w:rsidR="004155A0" w14:paraId="7EDE313D" w14:textId="77777777" w:rsidTr="00EA044B">
        <w:trPr>
          <w:trHeight w:val="1583"/>
        </w:trPr>
        <w:tc>
          <w:tcPr>
            <w:tcW w:w="5247" w:type="dxa"/>
          </w:tcPr>
          <w:p w14:paraId="3873B713" w14:textId="77777777" w:rsidR="004155A0" w:rsidRDefault="004155A0" w:rsidP="00EA044B">
            <w:pPr>
              <w:widowControl w:val="0"/>
              <w:autoSpaceDE w:val="0"/>
              <w:autoSpaceDN w:val="0"/>
              <w:adjustRightInd w:val="0"/>
              <w:spacing w:after="240" w:line="360" w:lineRule="atLeast"/>
              <w:rPr>
                <w:rFonts w:ascii="Times" w:hAnsi="Times" w:cs="Times"/>
                <w:b/>
              </w:rPr>
            </w:pPr>
            <w:r w:rsidRPr="00E5200D">
              <w:rPr>
                <w:rFonts w:ascii="Times" w:hAnsi="Times" w:cs="Times"/>
                <w:b/>
              </w:rPr>
              <w:t>Prerequisite skills, knowledge, strategies, and attitudes</w:t>
            </w:r>
          </w:p>
          <w:p w14:paraId="4A432EA4" w14:textId="77777777" w:rsidR="004155A0" w:rsidRPr="007E36C0" w:rsidRDefault="00470DE0" w:rsidP="004155A0">
            <w:pPr>
              <w:pStyle w:val="ListParagraph"/>
              <w:widowControl w:val="0"/>
              <w:numPr>
                <w:ilvl w:val="0"/>
                <w:numId w:val="3"/>
              </w:numPr>
              <w:autoSpaceDE w:val="0"/>
              <w:autoSpaceDN w:val="0"/>
              <w:adjustRightInd w:val="0"/>
              <w:spacing w:after="240" w:line="360" w:lineRule="atLeast"/>
              <w:rPr>
                <w:rFonts w:ascii="Times" w:hAnsi="Times" w:cs="Times"/>
              </w:rPr>
            </w:pPr>
            <w:r>
              <w:rPr>
                <w:rFonts w:ascii="Times" w:hAnsi="Times" w:cs="Times"/>
              </w:rPr>
              <w:t>Previous class knowledge will allow students to jump into activities.</w:t>
            </w:r>
          </w:p>
        </w:tc>
        <w:tc>
          <w:tcPr>
            <w:tcW w:w="5101" w:type="dxa"/>
          </w:tcPr>
          <w:p w14:paraId="0E612226" w14:textId="77777777" w:rsidR="004155A0" w:rsidRDefault="004155A0" w:rsidP="00EA044B">
            <w:pPr>
              <w:widowControl w:val="0"/>
              <w:autoSpaceDE w:val="0"/>
              <w:autoSpaceDN w:val="0"/>
              <w:adjustRightInd w:val="0"/>
              <w:spacing w:after="240" w:line="360" w:lineRule="atLeast"/>
              <w:rPr>
                <w:rFonts w:ascii="Times" w:hAnsi="Times" w:cs="Times"/>
                <w:b/>
              </w:rPr>
            </w:pPr>
            <w:r w:rsidRPr="00E5200D">
              <w:rPr>
                <w:rFonts w:ascii="Times" w:hAnsi="Times" w:cs="Times"/>
                <w:b/>
              </w:rPr>
              <w:t>Preliminary Matters (announcements, etc.)</w:t>
            </w:r>
          </w:p>
          <w:p w14:paraId="3F67B3BE" w14:textId="77777777" w:rsidR="004155A0" w:rsidRDefault="000564D7" w:rsidP="005A33AF">
            <w:pPr>
              <w:pStyle w:val="ListParagraph"/>
              <w:widowControl w:val="0"/>
              <w:numPr>
                <w:ilvl w:val="0"/>
                <w:numId w:val="3"/>
              </w:numPr>
              <w:autoSpaceDE w:val="0"/>
              <w:autoSpaceDN w:val="0"/>
              <w:adjustRightInd w:val="0"/>
              <w:spacing w:after="240" w:line="360" w:lineRule="atLeast"/>
              <w:rPr>
                <w:rFonts w:ascii="Times" w:hAnsi="Times" w:cs="Times"/>
              </w:rPr>
            </w:pPr>
            <w:r>
              <w:rPr>
                <w:rFonts w:ascii="Times" w:hAnsi="Times" w:cs="Times"/>
              </w:rPr>
              <w:t>Mention the previous lesson</w:t>
            </w:r>
          </w:p>
          <w:p w14:paraId="086752BF" w14:textId="77777777" w:rsidR="000564D7" w:rsidRPr="007E36C0" w:rsidRDefault="000564D7" w:rsidP="005A33AF">
            <w:pPr>
              <w:pStyle w:val="ListParagraph"/>
              <w:widowControl w:val="0"/>
              <w:numPr>
                <w:ilvl w:val="0"/>
                <w:numId w:val="3"/>
              </w:numPr>
              <w:autoSpaceDE w:val="0"/>
              <w:autoSpaceDN w:val="0"/>
              <w:adjustRightInd w:val="0"/>
              <w:spacing w:after="240" w:line="360" w:lineRule="atLeast"/>
              <w:rPr>
                <w:rFonts w:ascii="Times" w:hAnsi="Times" w:cs="Times"/>
              </w:rPr>
            </w:pPr>
            <w:r>
              <w:rPr>
                <w:rFonts w:ascii="Times" w:hAnsi="Times" w:cs="Times"/>
              </w:rPr>
              <w:t>Mention Dr. Hall’s appearance (will be halfway through)</w:t>
            </w:r>
          </w:p>
        </w:tc>
      </w:tr>
    </w:tbl>
    <w:p w14:paraId="2D13F8C8" w14:textId="77777777" w:rsidR="004155A0" w:rsidRDefault="004155A0" w:rsidP="004155A0">
      <w:pPr>
        <w:widowControl w:val="0"/>
        <w:autoSpaceDE w:val="0"/>
        <w:autoSpaceDN w:val="0"/>
        <w:adjustRightInd w:val="0"/>
        <w:spacing w:after="240" w:line="360" w:lineRule="atLeast"/>
        <w:rPr>
          <w:rFonts w:ascii="Times" w:hAnsi="Times" w:cs="Times"/>
          <w:sz w:val="28"/>
          <w:szCs w:val="28"/>
          <w:u w:val="single"/>
        </w:rPr>
      </w:pPr>
    </w:p>
    <w:tbl>
      <w:tblPr>
        <w:tblStyle w:val="TableGrid"/>
        <w:tblW w:w="10348" w:type="dxa"/>
        <w:tblInd w:w="-572" w:type="dxa"/>
        <w:tblLook w:val="04A0" w:firstRow="1" w:lastRow="0" w:firstColumn="1" w:lastColumn="0" w:noHBand="0" w:noVBand="1"/>
      </w:tblPr>
      <w:tblGrid>
        <w:gridCol w:w="1523"/>
        <w:gridCol w:w="1096"/>
        <w:gridCol w:w="2328"/>
        <w:gridCol w:w="2344"/>
        <w:gridCol w:w="1408"/>
        <w:gridCol w:w="1649"/>
      </w:tblGrid>
      <w:tr w:rsidR="004155A0" w14:paraId="55560BAC" w14:textId="77777777" w:rsidTr="00EA044B">
        <w:tc>
          <w:tcPr>
            <w:tcW w:w="1523" w:type="dxa"/>
          </w:tcPr>
          <w:p w14:paraId="723BE1CD" w14:textId="77777777" w:rsidR="004155A0" w:rsidRPr="00E73E28" w:rsidRDefault="004155A0" w:rsidP="00EA044B">
            <w:pPr>
              <w:widowControl w:val="0"/>
              <w:autoSpaceDE w:val="0"/>
              <w:autoSpaceDN w:val="0"/>
              <w:adjustRightInd w:val="0"/>
              <w:spacing w:after="240" w:line="360" w:lineRule="atLeast"/>
              <w:rPr>
                <w:rFonts w:ascii="Times" w:hAnsi="Times" w:cs="Times"/>
              </w:rPr>
            </w:pPr>
          </w:p>
        </w:tc>
        <w:tc>
          <w:tcPr>
            <w:tcW w:w="939" w:type="dxa"/>
          </w:tcPr>
          <w:p w14:paraId="7E526ACF"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Time</w:t>
            </w:r>
          </w:p>
        </w:tc>
        <w:tc>
          <w:tcPr>
            <w:tcW w:w="2392" w:type="dxa"/>
          </w:tcPr>
          <w:p w14:paraId="3AD8726C"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Teaching Strategy</w:t>
            </w:r>
          </w:p>
        </w:tc>
        <w:tc>
          <w:tcPr>
            <w:tcW w:w="2409" w:type="dxa"/>
          </w:tcPr>
          <w:p w14:paraId="1CAA7061"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Student Activity</w:t>
            </w:r>
          </w:p>
        </w:tc>
        <w:tc>
          <w:tcPr>
            <w:tcW w:w="1420" w:type="dxa"/>
          </w:tcPr>
          <w:p w14:paraId="51A5F63B"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Resources</w:t>
            </w:r>
          </w:p>
        </w:tc>
        <w:tc>
          <w:tcPr>
            <w:tcW w:w="1665" w:type="dxa"/>
          </w:tcPr>
          <w:p w14:paraId="66E409BA"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Assessment</w:t>
            </w:r>
          </w:p>
        </w:tc>
      </w:tr>
      <w:tr w:rsidR="004155A0" w14:paraId="3025160C" w14:textId="77777777" w:rsidTr="00EA044B">
        <w:tc>
          <w:tcPr>
            <w:tcW w:w="1523" w:type="dxa"/>
          </w:tcPr>
          <w:p w14:paraId="610A9CED"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Introduction</w:t>
            </w:r>
          </w:p>
        </w:tc>
        <w:tc>
          <w:tcPr>
            <w:tcW w:w="939" w:type="dxa"/>
          </w:tcPr>
          <w:p w14:paraId="6F3308F6" w14:textId="77777777" w:rsidR="004155A0" w:rsidRPr="00E73E28" w:rsidRDefault="004155A0" w:rsidP="00EA044B">
            <w:pPr>
              <w:widowControl w:val="0"/>
              <w:autoSpaceDE w:val="0"/>
              <w:autoSpaceDN w:val="0"/>
              <w:adjustRightInd w:val="0"/>
              <w:spacing w:after="240" w:line="360" w:lineRule="atLeast"/>
              <w:rPr>
                <w:rFonts w:ascii="Times" w:hAnsi="Times" w:cs="Times"/>
              </w:rPr>
            </w:pPr>
            <w:r>
              <w:rPr>
                <w:rFonts w:ascii="Times" w:hAnsi="Times" w:cs="Times"/>
              </w:rPr>
              <w:t xml:space="preserve">5 </w:t>
            </w:r>
            <w:proofErr w:type="spellStart"/>
            <w:r>
              <w:rPr>
                <w:rFonts w:ascii="Times" w:hAnsi="Times" w:cs="Times"/>
              </w:rPr>
              <w:t>mins</w:t>
            </w:r>
            <w:proofErr w:type="spellEnd"/>
          </w:p>
        </w:tc>
        <w:tc>
          <w:tcPr>
            <w:tcW w:w="2392" w:type="dxa"/>
          </w:tcPr>
          <w:p w14:paraId="13EBAF8B" w14:textId="77777777" w:rsidR="004155A0" w:rsidRPr="00E73E28" w:rsidRDefault="003D51A8" w:rsidP="005A33AF">
            <w:pPr>
              <w:widowControl w:val="0"/>
              <w:autoSpaceDE w:val="0"/>
              <w:autoSpaceDN w:val="0"/>
              <w:adjustRightInd w:val="0"/>
              <w:spacing w:after="240" w:line="360" w:lineRule="atLeast"/>
              <w:rPr>
                <w:rFonts w:ascii="Times" w:hAnsi="Times" w:cs="Times"/>
              </w:rPr>
            </w:pPr>
            <w:r>
              <w:rPr>
                <w:rFonts w:ascii="Times" w:hAnsi="Times" w:cs="Times"/>
              </w:rPr>
              <w:t>Whole class instruction. Briefly explain the layout of the lesson.</w:t>
            </w:r>
            <w:r w:rsidR="00470DE0">
              <w:rPr>
                <w:rFonts w:ascii="Times" w:hAnsi="Times" w:cs="Times"/>
              </w:rPr>
              <w:t xml:space="preserve"> </w:t>
            </w:r>
          </w:p>
        </w:tc>
        <w:tc>
          <w:tcPr>
            <w:tcW w:w="2409" w:type="dxa"/>
          </w:tcPr>
          <w:p w14:paraId="53BA29CF" w14:textId="77777777" w:rsidR="004155A0" w:rsidRPr="00E73E28" w:rsidRDefault="004155A0" w:rsidP="00EA044B">
            <w:pPr>
              <w:widowControl w:val="0"/>
              <w:autoSpaceDE w:val="0"/>
              <w:autoSpaceDN w:val="0"/>
              <w:adjustRightInd w:val="0"/>
              <w:spacing w:after="240" w:line="360" w:lineRule="atLeast"/>
              <w:rPr>
                <w:rFonts w:ascii="Times" w:hAnsi="Times" w:cs="Times"/>
              </w:rPr>
            </w:pPr>
            <w:r>
              <w:rPr>
                <w:rFonts w:ascii="Times" w:hAnsi="Times" w:cs="Times"/>
              </w:rPr>
              <w:t>Sit quietly and</w:t>
            </w:r>
            <w:r w:rsidR="000808B0">
              <w:rPr>
                <w:rFonts w:ascii="Times" w:hAnsi="Times" w:cs="Times"/>
              </w:rPr>
              <w:t xml:space="preserve"> listen to in</w:t>
            </w:r>
            <w:r w:rsidR="003D51A8">
              <w:rPr>
                <w:rFonts w:ascii="Times" w:hAnsi="Times" w:cs="Times"/>
              </w:rPr>
              <w:t>structions for rehearsal</w:t>
            </w:r>
            <w:r w:rsidR="000564D7">
              <w:rPr>
                <w:rFonts w:ascii="Times" w:hAnsi="Times" w:cs="Times"/>
              </w:rPr>
              <w:t xml:space="preserve"> and</w:t>
            </w:r>
            <w:r w:rsidR="003D51A8">
              <w:rPr>
                <w:rFonts w:ascii="Times" w:hAnsi="Times" w:cs="Times"/>
              </w:rPr>
              <w:t xml:space="preserve"> exploring</w:t>
            </w:r>
            <w:r w:rsidR="000564D7">
              <w:rPr>
                <w:rFonts w:ascii="Times" w:hAnsi="Times" w:cs="Times"/>
              </w:rPr>
              <w:t xml:space="preserve"> new ideas</w:t>
            </w:r>
            <w:r w:rsidR="003D51A8">
              <w:rPr>
                <w:rFonts w:ascii="Times" w:hAnsi="Times" w:cs="Times"/>
              </w:rPr>
              <w:t>.</w:t>
            </w:r>
          </w:p>
        </w:tc>
        <w:tc>
          <w:tcPr>
            <w:tcW w:w="1420" w:type="dxa"/>
          </w:tcPr>
          <w:p w14:paraId="27E2BA86" w14:textId="77777777" w:rsidR="004155A0" w:rsidRPr="00E73E28" w:rsidRDefault="004155A0" w:rsidP="00EA044B">
            <w:pPr>
              <w:widowControl w:val="0"/>
              <w:autoSpaceDE w:val="0"/>
              <w:autoSpaceDN w:val="0"/>
              <w:adjustRightInd w:val="0"/>
              <w:spacing w:after="240" w:line="360" w:lineRule="atLeast"/>
              <w:rPr>
                <w:rFonts w:ascii="Times" w:hAnsi="Times" w:cs="Times"/>
              </w:rPr>
            </w:pPr>
            <w:r>
              <w:rPr>
                <w:rFonts w:ascii="Times" w:hAnsi="Times" w:cs="Times"/>
              </w:rPr>
              <w:t>None</w:t>
            </w:r>
          </w:p>
        </w:tc>
        <w:tc>
          <w:tcPr>
            <w:tcW w:w="1665" w:type="dxa"/>
          </w:tcPr>
          <w:p w14:paraId="401A75BB" w14:textId="77777777" w:rsidR="004155A0" w:rsidRDefault="004155A0" w:rsidP="00EA044B">
            <w:pPr>
              <w:widowControl w:val="0"/>
              <w:autoSpaceDE w:val="0"/>
              <w:autoSpaceDN w:val="0"/>
              <w:adjustRightInd w:val="0"/>
              <w:spacing w:after="240" w:line="360" w:lineRule="atLeast"/>
              <w:rPr>
                <w:rFonts w:ascii="Times" w:hAnsi="Times" w:cs="Times"/>
              </w:rPr>
            </w:pPr>
            <w:r>
              <w:rPr>
                <w:rFonts w:ascii="Times" w:hAnsi="Times" w:cs="Times"/>
              </w:rPr>
              <w:t>Attendance</w:t>
            </w:r>
          </w:p>
          <w:p w14:paraId="5223529C" w14:textId="77777777" w:rsidR="004155A0" w:rsidRPr="00E73E28" w:rsidRDefault="003D51A8" w:rsidP="00EA044B">
            <w:pPr>
              <w:widowControl w:val="0"/>
              <w:autoSpaceDE w:val="0"/>
              <w:autoSpaceDN w:val="0"/>
              <w:adjustRightInd w:val="0"/>
              <w:spacing w:after="240" w:line="360" w:lineRule="atLeast"/>
              <w:rPr>
                <w:rFonts w:ascii="Times" w:hAnsi="Times" w:cs="Times"/>
              </w:rPr>
            </w:pPr>
            <w:r>
              <w:rPr>
                <w:rFonts w:ascii="Times" w:hAnsi="Times" w:cs="Times"/>
              </w:rPr>
              <w:t>Engagement</w:t>
            </w:r>
          </w:p>
        </w:tc>
      </w:tr>
      <w:tr w:rsidR="004155A0" w14:paraId="1B7ED787" w14:textId="77777777" w:rsidTr="00EA044B">
        <w:tc>
          <w:tcPr>
            <w:tcW w:w="1523" w:type="dxa"/>
          </w:tcPr>
          <w:p w14:paraId="19CB8901"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t>Activity Sequence</w:t>
            </w:r>
          </w:p>
        </w:tc>
        <w:tc>
          <w:tcPr>
            <w:tcW w:w="939" w:type="dxa"/>
          </w:tcPr>
          <w:p w14:paraId="30539925" w14:textId="77777777" w:rsidR="004155A0" w:rsidRPr="00E73E28" w:rsidRDefault="003D51A8" w:rsidP="00EA044B">
            <w:pPr>
              <w:widowControl w:val="0"/>
              <w:autoSpaceDE w:val="0"/>
              <w:autoSpaceDN w:val="0"/>
              <w:adjustRightInd w:val="0"/>
              <w:spacing w:after="240" w:line="360" w:lineRule="atLeast"/>
              <w:rPr>
                <w:rFonts w:ascii="Times" w:hAnsi="Times" w:cs="Times"/>
              </w:rPr>
            </w:pPr>
            <w:r>
              <w:rPr>
                <w:rFonts w:ascii="Times" w:hAnsi="Times" w:cs="Times"/>
              </w:rPr>
              <w:t>55</w:t>
            </w:r>
            <w:r w:rsidR="004155A0">
              <w:rPr>
                <w:rFonts w:ascii="Times" w:hAnsi="Times" w:cs="Times"/>
              </w:rPr>
              <w:t xml:space="preserve"> </w:t>
            </w:r>
            <w:proofErr w:type="spellStart"/>
            <w:r w:rsidR="004155A0">
              <w:rPr>
                <w:rFonts w:ascii="Times" w:hAnsi="Times" w:cs="Times"/>
              </w:rPr>
              <w:t>mins</w:t>
            </w:r>
            <w:proofErr w:type="spellEnd"/>
            <w:r>
              <w:rPr>
                <w:rFonts w:ascii="Times" w:hAnsi="Times" w:cs="Times"/>
              </w:rPr>
              <w:t xml:space="preserve"> (includes 5 min break)</w:t>
            </w:r>
          </w:p>
        </w:tc>
        <w:tc>
          <w:tcPr>
            <w:tcW w:w="2392" w:type="dxa"/>
          </w:tcPr>
          <w:p w14:paraId="1226F99C" w14:textId="77777777" w:rsidR="004155A0" w:rsidRPr="000564D7" w:rsidRDefault="000564D7" w:rsidP="00EA044B">
            <w:pPr>
              <w:widowControl w:val="0"/>
              <w:autoSpaceDE w:val="0"/>
              <w:autoSpaceDN w:val="0"/>
              <w:adjustRightInd w:val="0"/>
              <w:spacing w:after="240" w:line="360" w:lineRule="atLeast"/>
              <w:rPr>
                <w:rFonts w:ascii="Times" w:hAnsi="Times" w:cs="Times"/>
              </w:rPr>
            </w:pPr>
            <w:r>
              <w:rPr>
                <w:rFonts w:ascii="Times" w:hAnsi="Times" w:cs="Times"/>
              </w:rPr>
              <w:t xml:space="preserve">Throughout the space, encourage students to take risks and collaborate to create </w:t>
            </w:r>
            <w:r>
              <w:rPr>
                <w:rFonts w:ascii="Times" w:hAnsi="Times" w:cs="Times"/>
                <w:i/>
              </w:rPr>
              <w:t>spectacle</w:t>
            </w:r>
            <w:r>
              <w:rPr>
                <w:rFonts w:ascii="Times" w:hAnsi="Times" w:cs="Times"/>
              </w:rPr>
              <w:t xml:space="preserve"> for the Jubilee performance. Have students step away from t</w:t>
            </w:r>
            <w:r w:rsidR="00470DE0">
              <w:rPr>
                <w:rFonts w:ascii="Times" w:hAnsi="Times" w:cs="Times"/>
              </w:rPr>
              <w:t>he rehearsal to see it from offstage.</w:t>
            </w:r>
            <w:r w:rsidR="00112626">
              <w:rPr>
                <w:rFonts w:ascii="Times" w:hAnsi="Times" w:cs="Times"/>
              </w:rPr>
              <w:t xml:space="preserve"> The teachers will </w:t>
            </w:r>
            <w:r w:rsidR="00112626">
              <w:rPr>
                <w:rFonts w:ascii="Times" w:hAnsi="Times" w:cs="Times"/>
              </w:rPr>
              <w:lastRenderedPageBreak/>
              <w:t>allow students to decide what groups they want to participate in, and delegate positions for the undecided. Allow students to take a short break halfway through to rest and greet Dr. Hall.</w:t>
            </w:r>
          </w:p>
        </w:tc>
        <w:tc>
          <w:tcPr>
            <w:tcW w:w="2409" w:type="dxa"/>
          </w:tcPr>
          <w:p w14:paraId="7C428EFD" w14:textId="77777777" w:rsidR="004155A0" w:rsidRPr="00E73E28" w:rsidRDefault="000564D7" w:rsidP="00EA044B">
            <w:pPr>
              <w:widowControl w:val="0"/>
              <w:autoSpaceDE w:val="0"/>
              <w:autoSpaceDN w:val="0"/>
              <w:adjustRightInd w:val="0"/>
              <w:spacing w:after="240" w:line="360" w:lineRule="atLeast"/>
              <w:rPr>
                <w:rFonts w:ascii="Times" w:hAnsi="Times" w:cs="Times"/>
              </w:rPr>
            </w:pPr>
            <w:r>
              <w:rPr>
                <w:rFonts w:ascii="Times" w:hAnsi="Times" w:cs="Times"/>
              </w:rPr>
              <w:lastRenderedPageBreak/>
              <w:t>Students will use the tarp as a metaphor</w:t>
            </w:r>
            <w:r w:rsidR="00470DE0">
              <w:rPr>
                <w:rFonts w:ascii="Times" w:hAnsi="Times" w:cs="Times"/>
              </w:rPr>
              <w:t xml:space="preserve"> for water, waves, and chaos. They will be encouraged to push the boundaries of reality with their movement and use of space. The triangles (which the grade 9s will be using will be </w:t>
            </w:r>
            <w:r w:rsidR="00470DE0">
              <w:rPr>
                <w:rFonts w:ascii="Times" w:hAnsi="Times" w:cs="Times"/>
              </w:rPr>
              <w:lastRenderedPageBreak/>
              <w:t>used solely as a visual assistant while the exploring phase of the rehearsal. This will benefit both the students and the teachers.</w:t>
            </w:r>
            <w:r w:rsidR="00112626">
              <w:rPr>
                <w:rFonts w:ascii="Times" w:hAnsi="Times" w:cs="Times"/>
              </w:rPr>
              <w:t xml:space="preserve"> Students will also explore “flocking” with the tarp and triangle obstacles. </w:t>
            </w:r>
          </w:p>
        </w:tc>
        <w:tc>
          <w:tcPr>
            <w:tcW w:w="1420" w:type="dxa"/>
          </w:tcPr>
          <w:p w14:paraId="20747E64" w14:textId="77777777" w:rsidR="003D51A8" w:rsidRDefault="000564D7" w:rsidP="003D51A8">
            <w:pPr>
              <w:widowControl w:val="0"/>
              <w:autoSpaceDE w:val="0"/>
              <w:autoSpaceDN w:val="0"/>
              <w:adjustRightInd w:val="0"/>
              <w:spacing w:after="240" w:line="360" w:lineRule="atLeast"/>
              <w:rPr>
                <w:rFonts w:ascii="Times" w:hAnsi="Times" w:cs="Times"/>
              </w:rPr>
            </w:pPr>
            <w:r>
              <w:rPr>
                <w:rFonts w:ascii="Times" w:hAnsi="Times" w:cs="Times"/>
              </w:rPr>
              <w:lastRenderedPageBreak/>
              <w:t>Light triangles</w:t>
            </w:r>
          </w:p>
          <w:p w14:paraId="30218D2F" w14:textId="77777777" w:rsidR="000564D7" w:rsidRPr="003D51A8" w:rsidRDefault="000564D7" w:rsidP="003D51A8">
            <w:pPr>
              <w:widowControl w:val="0"/>
              <w:autoSpaceDE w:val="0"/>
              <w:autoSpaceDN w:val="0"/>
              <w:adjustRightInd w:val="0"/>
              <w:spacing w:after="240" w:line="360" w:lineRule="atLeast"/>
              <w:rPr>
                <w:rFonts w:ascii="Times" w:hAnsi="Times" w:cs="Times"/>
              </w:rPr>
            </w:pPr>
            <w:r>
              <w:rPr>
                <w:rFonts w:ascii="Times" w:hAnsi="Times" w:cs="Times"/>
              </w:rPr>
              <w:t>Tarp</w:t>
            </w:r>
          </w:p>
          <w:p w14:paraId="12320929" w14:textId="77777777" w:rsidR="004155A0" w:rsidRPr="00E73E28" w:rsidRDefault="004155A0" w:rsidP="00EA044B">
            <w:pPr>
              <w:widowControl w:val="0"/>
              <w:autoSpaceDE w:val="0"/>
              <w:autoSpaceDN w:val="0"/>
              <w:adjustRightInd w:val="0"/>
              <w:spacing w:after="240" w:line="360" w:lineRule="atLeast"/>
              <w:rPr>
                <w:rFonts w:ascii="Times" w:hAnsi="Times" w:cs="Times"/>
              </w:rPr>
            </w:pPr>
          </w:p>
        </w:tc>
        <w:tc>
          <w:tcPr>
            <w:tcW w:w="1665" w:type="dxa"/>
          </w:tcPr>
          <w:p w14:paraId="24962F81" w14:textId="77777777" w:rsidR="00470DE0" w:rsidRDefault="00470DE0" w:rsidP="00EA044B">
            <w:pPr>
              <w:widowControl w:val="0"/>
              <w:autoSpaceDE w:val="0"/>
              <w:autoSpaceDN w:val="0"/>
              <w:adjustRightInd w:val="0"/>
              <w:spacing w:after="240" w:line="360" w:lineRule="atLeast"/>
              <w:rPr>
                <w:rFonts w:ascii="Times" w:hAnsi="Times" w:cs="Times"/>
              </w:rPr>
            </w:pPr>
            <w:r>
              <w:rPr>
                <w:rFonts w:ascii="Times" w:hAnsi="Times" w:cs="Times"/>
              </w:rPr>
              <w:t>Formative</w:t>
            </w:r>
          </w:p>
          <w:p w14:paraId="30A937E3" w14:textId="77777777" w:rsidR="00470DE0" w:rsidRDefault="00470DE0" w:rsidP="00EA044B">
            <w:pPr>
              <w:widowControl w:val="0"/>
              <w:autoSpaceDE w:val="0"/>
              <w:autoSpaceDN w:val="0"/>
              <w:adjustRightInd w:val="0"/>
              <w:spacing w:after="240" w:line="360" w:lineRule="atLeast"/>
              <w:rPr>
                <w:rFonts w:ascii="Times" w:hAnsi="Times" w:cs="Times"/>
              </w:rPr>
            </w:pPr>
            <w:r>
              <w:rPr>
                <w:rFonts w:ascii="Times" w:hAnsi="Times" w:cs="Times"/>
              </w:rPr>
              <w:t>Engagement</w:t>
            </w:r>
          </w:p>
          <w:p w14:paraId="66D1D901" w14:textId="77777777" w:rsidR="00470DE0" w:rsidRPr="00E73E28" w:rsidRDefault="00470DE0" w:rsidP="00EA044B">
            <w:pPr>
              <w:widowControl w:val="0"/>
              <w:autoSpaceDE w:val="0"/>
              <w:autoSpaceDN w:val="0"/>
              <w:adjustRightInd w:val="0"/>
              <w:spacing w:after="240" w:line="360" w:lineRule="atLeast"/>
              <w:rPr>
                <w:rFonts w:ascii="Times" w:hAnsi="Times" w:cs="Times"/>
              </w:rPr>
            </w:pPr>
            <w:r>
              <w:rPr>
                <w:rFonts w:ascii="Times" w:hAnsi="Times" w:cs="Times"/>
              </w:rPr>
              <w:t>Participation</w:t>
            </w:r>
          </w:p>
        </w:tc>
      </w:tr>
      <w:tr w:rsidR="004155A0" w14:paraId="642AB07C" w14:textId="77777777" w:rsidTr="00EA044B">
        <w:tc>
          <w:tcPr>
            <w:tcW w:w="1523" w:type="dxa"/>
          </w:tcPr>
          <w:p w14:paraId="6C1F198D" w14:textId="77777777" w:rsidR="004155A0" w:rsidRPr="00E73E28" w:rsidRDefault="004155A0" w:rsidP="00EA044B">
            <w:pPr>
              <w:widowControl w:val="0"/>
              <w:autoSpaceDE w:val="0"/>
              <w:autoSpaceDN w:val="0"/>
              <w:adjustRightInd w:val="0"/>
              <w:spacing w:after="240" w:line="360" w:lineRule="atLeast"/>
              <w:rPr>
                <w:rFonts w:ascii="Times" w:hAnsi="Times" w:cs="Times"/>
                <w:b/>
              </w:rPr>
            </w:pPr>
            <w:r w:rsidRPr="00E73E28">
              <w:rPr>
                <w:rFonts w:ascii="Times" w:hAnsi="Times" w:cs="Times"/>
                <w:b/>
              </w:rPr>
              <w:lastRenderedPageBreak/>
              <w:t>Conclusion</w:t>
            </w:r>
          </w:p>
        </w:tc>
        <w:tc>
          <w:tcPr>
            <w:tcW w:w="939" w:type="dxa"/>
          </w:tcPr>
          <w:p w14:paraId="00242951" w14:textId="77777777" w:rsidR="004155A0" w:rsidRPr="00E73E28" w:rsidRDefault="004155A0" w:rsidP="00EA044B">
            <w:pPr>
              <w:widowControl w:val="0"/>
              <w:autoSpaceDE w:val="0"/>
              <w:autoSpaceDN w:val="0"/>
              <w:adjustRightInd w:val="0"/>
              <w:spacing w:after="240" w:line="360" w:lineRule="atLeast"/>
              <w:rPr>
                <w:rFonts w:ascii="Times" w:hAnsi="Times" w:cs="Times"/>
              </w:rPr>
            </w:pPr>
            <w:r>
              <w:rPr>
                <w:rFonts w:ascii="Times" w:hAnsi="Times" w:cs="Times"/>
              </w:rPr>
              <w:t xml:space="preserve">5 </w:t>
            </w:r>
            <w:proofErr w:type="spellStart"/>
            <w:r>
              <w:rPr>
                <w:rFonts w:ascii="Times" w:hAnsi="Times" w:cs="Times"/>
              </w:rPr>
              <w:t>mins</w:t>
            </w:r>
            <w:proofErr w:type="spellEnd"/>
          </w:p>
        </w:tc>
        <w:tc>
          <w:tcPr>
            <w:tcW w:w="2392" w:type="dxa"/>
          </w:tcPr>
          <w:p w14:paraId="0651BBE8" w14:textId="77777777" w:rsidR="004155A0" w:rsidRPr="00E73E28" w:rsidRDefault="00112626" w:rsidP="00EA044B">
            <w:pPr>
              <w:widowControl w:val="0"/>
              <w:autoSpaceDE w:val="0"/>
              <w:autoSpaceDN w:val="0"/>
              <w:adjustRightInd w:val="0"/>
              <w:spacing w:after="240" w:line="360" w:lineRule="atLeast"/>
              <w:rPr>
                <w:rFonts w:ascii="Times" w:hAnsi="Times" w:cs="Times"/>
              </w:rPr>
            </w:pPr>
            <w:r>
              <w:rPr>
                <w:rFonts w:ascii="Times" w:hAnsi="Times" w:cs="Times"/>
              </w:rPr>
              <w:t>Recap the lesson. State what is to be expected next class.</w:t>
            </w:r>
          </w:p>
        </w:tc>
        <w:tc>
          <w:tcPr>
            <w:tcW w:w="2409" w:type="dxa"/>
          </w:tcPr>
          <w:p w14:paraId="08A25E98" w14:textId="77777777" w:rsidR="004155A0" w:rsidRPr="00E73E28" w:rsidRDefault="00112626" w:rsidP="00EA044B">
            <w:pPr>
              <w:widowControl w:val="0"/>
              <w:autoSpaceDE w:val="0"/>
              <w:autoSpaceDN w:val="0"/>
              <w:adjustRightInd w:val="0"/>
              <w:spacing w:after="240" w:line="360" w:lineRule="atLeast"/>
              <w:rPr>
                <w:rFonts w:ascii="Times" w:hAnsi="Times" w:cs="Times"/>
              </w:rPr>
            </w:pPr>
            <w:r>
              <w:rPr>
                <w:rFonts w:ascii="Times" w:hAnsi="Times" w:cs="Times"/>
              </w:rPr>
              <w:t>Gather around the teacher, and ask any questions or suggestions they may have to improve the performance.</w:t>
            </w:r>
          </w:p>
        </w:tc>
        <w:tc>
          <w:tcPr>
            <w:tcW w:w="1420" w:type="dxa"/>
          </w:tcPr>
          <w:p w14:paraId="5813AE9E" w14:textId="77777777" w:rsidR="004155A0" w:rsidRPr="00E73E28" w:rsidRDefault="004155A0" w:rsidP="00EA044B">
            <w:pPr>
              <w:widowControl w:val="0"/>
              <w:autoSpaceDE w:val="0"/>
              <w:autoSpaceDN w:val="0"/>
              <w:adjustRightInd w:val="0"/>
              <w:spacing w:after="240" w:line="360" w:lineRule="atLeast"/>
              <w:rPr>
                <w:rFonts w:ascii="Times" w:hAnsi="Times" w:cs="Times"/>
              </w:rPr>
            </w:pPr>
            <w:r>
              <w:rPr>
                <w:rFonts w:ascii="Times" w:hAnsi="Times" w:cs="Times"/>
              </w:rPr>
              <w:t>None</w:t>
            </w:r>
          </w:p>
        </w:tc>
        <w:tc>
          <w:tcPr>
            <w:tcW w:w="1665" w:type="dxa"/>
          </w:tcPr>
          <w:p w14:paraId="061EBC4E" w14:textId="77777777" w:rsidR="004155A0" w:rsidRPr="00E73E28" w:rsidRDefault="00112626" w:rsidP="00EA044B">
            <w:pPr>
              <w:widowControl w:val="0"/>
              <w:autoSpaceDE w:val="0"/>
              <w:autoSpaceDN w:val="0"/>
              <w:adjustRightInd w:val="0"/>
              <w:spacing w:after="240" w:line="360" w:lineRule="atLeast"/>
              <w:rPr>
                <w:rFonts w:ascii="Times" w:hAnsi="Times" w:cs="Times"/>
              </w:rPr>
            </w:pPr>
            <w:r>
              <w:rPr>
                <w:rFonts w:ascii="Times" w:hAnsi="Times" w:cs="Times"/>
              </w:rPr>
              <w:t>Engagement</w:t>
            </w:r>
          </w:p>
        </w:tc>
      </w:tr>
    </w:tbl>
    <w:p w14:paraId="54C16F12" w14:textId="77777777" w:rsidR="004B17D2" w:rsidRDefault="00D145BC"/>
    <w:sectPr w:rsidR="004B17D2" w:rsidSect="000E2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0B2"/>
    <w:multiLevelType w:val="hybridMultilevel"/>
    <w:tmpl w:val="5AD6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622D6"/>
    <w:multiLevelType w:val="hybridMultilevel"/>
    <w:tmpl w:val="67B8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F313E"/>
    <w:multiLevelType w:val="hybridMultilevel"/>
    <w:tmpl w:val="BBA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62C30"/>
    <w:multiLevelType w:val="hybridMultilevel"/>
    <w:tmpl w:val="C11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64CC"/>
    <w:multiLevelType w:val="hybridMultilevel"/>
    <w:tmpl w:val="ECA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5708D"/>
    <w:multiLevelType w:val="hybridMultilevel"/>
    <w:tmpl w:val="7D6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A0"/>
    <w:rsid w:val="000564D7"/>
    <w:rsid w:val="000808B0"/>
    <w:rsid w:val="000E2F0C"/>
    <w:rsid w:val="00112626"/>
    <w:rsid w:val="003D51A8"/>
    <w:rsid w:val="004155A0"/>
    <w:rsid w:val="00470DE0"/>
    <w:rsid w:val="005A33AF"/>
    <w:rsid w:val="005B48B9"/>
    <w:rsid w:val="007513FA"/>
    <w:rsid w:val="00776CE3"/>
    <w:rsid w:val="00816FFE"/>
    <w:rsid w:val="0095589D"/>
    <w:rsid w:val="00D145BC"/>
    <w:rsid w:val="00EA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5E1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325</Words>
  <Characters>1856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Lapointe</dc:creator>
  <cp:keywords/>
  <dc:description/>
  <cp:lastModifiedBy>Christian Lapointe</cp:lastModifiedBy>
  <cp:revision>1</cp:revision>
  <dcterms:created xsi:type="dcterms:W3CDTF">2017-11-22T03:53:00Z</dcterms:created>
  <dcterms:modified xsi:type="dcterms:W3CDTF">2017-11-23T03:56:00Z</dcterms:modified>
</cp:coreProperties>
</file>